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9" w:rsidRPr="00074B58" w:rsidRDefault="005E3209" w:rsidP="005E3209">
      <w:pPr>
        <w:spacing w:after="0" w:line="360" w:lineRule="auto"/>
        <w:ind w:firstLine="709"/>
        <w:jc w:val="right"/>
        <w:rPr>
          <w:rStyle w:val="2"/>
          <w:rFonts w:eastAsiaTheme="minorEastAsia"/>
          <w:b w:val="0"/>
          <w:sz w:val="24"/>
          <w:szCs w:val="24"/>
          <w:u w:val="none"/>
        </w:rPr>
      </w:pPr>
      <w:r w:rsidRPr="00074B58">
        <w:rPr>
          <w:rStyle w:val="2"/>
          <w:rFonts w:eastAsiaTheme="minorEastAsia"/>
          <w:b w:val="0"/>
          <w:sz w:val="24"/>
          <w:szCs w:val="24"/>
          <w:u w:val="none"/>
        </w:rPr>
        <w:t>Приложение № 1</w:t>
      </w:r>
    </w:p>
    <w:p w:rsidR="005E3209" w:rsidRPr="00671DDB" w:rsidRDefault="005E3209" w:rsidP="005E3209">
      <w:pPr>
        <w:spacing w:after="0" w:line="360" w:lineRule="auto"/>
        <w:ind w:firstLine="709"/>
        <w:jc w:val="both"/>
        <w:rPr>
          <w:rStyle w:val="4"/>
          <w:rFonts w:eastAsiaTheme="minorEastAsia"/>
          <w:b w:val="0"/>
          <w:bCs w:val="0"/>
          <w:sz w:val="28"/>
          <w:szCs w:val="28"/>
        </w:rPr>
      </w:pPr>
    </w:p>
    <w:p w:rsidR="005E3209" w:rsidRPr="00671DDB" w:rsidRDefault="005E3209" w:rsidP="005E3209">
      <w:pPr>
        <w:spacing w:after="0" w:line="360" w:lineRule="auto"/>
        <w:ind w:firstLine="709"/>
        <w:jc w:val="both"/>
        <w:rPr>
          <w:rStyle w:val="4"/>
          <w:rFonts w:eastAsiaTheme="minorEastAsia"/>
          <w:b w:val="0"/>
          <w:bCs w:val="0"/>
          <w:sz w:val="28"/>
          <w:szCs w:val="28"/>
        </w:rPr>
      </w:pPr>
    </w:p>
    <w:p w:rsidR="005E3209" w:rsidRPr="00671DDB" w:rsidRDefault="005E3209" w:rsidP="005E3209">
      <w:pPr>
        <w:spacing w:after="0" w:line="240" w:lineRule="auto"/>
        <w:ind w:firstLine="709"/>
        <w:jc w:val="center"/>
        <w:rPr>
          <w:rStyle w:val="4"/>
          <w:rFonts w:eastAsiaTheme="minorEastAsia"/>
          <w:b w:val="0"/>
          <w:bCs w:val="0"/>
          <w:sz w:val="28"/>
          <w:szCs w:val="28"/>
        </w:rPr>
      </w:pPr>
      <w:r w:rsidRPr="00671DDB">
        <w:rPr>
          <w:rStyle w:val="4"/>
          <w:rFonts w:eastAsiaTheme="minorEastAsia"/>
          <w:b w:val="0"/>
          <w:bCs w:val="0"/>
          <w:sz w:val="28"/>
          <w:szCs w:val="28"/>
        </w:rPr>
        <w:t>Мероприятия</w:t>
      </w:r>
    </w:p>
    <w:p w:rsidR="005E3209" w:rsidRPr="00671DDB" w:rsidRDefault="005E3209" w:rsidP="005E3209">
      <w:pPr>
        <w:spacing w:after="0" w:line="240" w:lineRule="auto"/>
        <w:ind w:firstLine="709"/>
        <w:jc w:val="center"/>
        <w:rPr>
          <w:rStyle w:val="4"/>
          <w:rFonts w:eastAsiaTheme="minorEastAsia"/>
          <w:b w:val="0"/>
          <w:bCs w:val="0"/>
          <w:sz w:val="28"/>
          <w:szCs w:val="28"/>
        </w:rPr>
      </w:pPr>
      <w:r w:rsidRPr="00671DDB">
        <w:rPr>
          <w:rStyle w:val="4"/>
          <w:rFonts w:eastAsiaTheme="minorEastAsia"/>
          <w:b w:val="0"/>
          <w:bCs w:val="0"/>
          <w:sz w:val="28"/>
          <w:szCs w:val="28"/>
        </w:rPr>
        <w:t>По комплексному развитию жилищно-коммунального хозяйства на территории Эрзинского кожууна</w:t>
      </w:r>
    </w:p>
    <w:p w:rsidR="005E3209" w:rsidRDefault="005E3209" w:rsidP="005E3209">
      <w:pPr>
        <w:spacing w:after="0" w:line="240" w:lineRule="auto"/>
        <w:ind w:firstLine="709"/>
        <w:jc w:val="center"/>
        <w:rPr>
          <w:rStyle w:val="4"/>
          <w:rFonts w:eastAsiaTheme="minorEastAsia"/>
          <w:b w:val="0"/>
          <w:bCs w:val="0"/>
          <w:sz w:val="28"/>
          <w:szCs w:val="28"/>
          <w:lang w:val="en-US"/>
        </w:rPr>
      </w:pPr>
      <w:r w:rsidRPr="00671DDB">
        <w:rPr>
          <w:rStyle w:val="4"/>
          <w:rFonts w:eastAsiaTheme="minorEastAsia"/>
          <w:b w:val="0"/>
          <w:bCs w:val="0"/>
          <w:sz w:val="28"/>
          <w:szCs w:val="28"/>
        </w:rPr>
        <w:t>(тыс</w:t>
      </w:r>
      <w:proofErr w:type="gramStart"/>
      <w:r w:rsidRPr="00671DDB">
        <w:rPr>
          <w:rStyle w:val="4"/>
          <w:rFonts w:eastAsiaTheme="minorEastAsia"/>
          <w:b w:val="0"/>
          <w:bCs w:val="0"/>
          <w:sz w:val="28"/>
          <w:szCs w:val="28"/>
        </w:rPr>
        <w:t>.р</w:t>
      </w:r>
      <w:proofErr w:type="gramEnd"/>
      <w:r w:rsidRPr="00671DDB">
        <w:rPr>
          <w:rStyle w:val="4"/>
          <w:rFonts w:eastAsiaTheme="minorEastAsia"/>
          <w:b w:val="0"/>
          <w:bCs w:val="0"/>
          <w:sz w:val="28"/>
          <w:szCs w:val="28"/>
        </w:rPr>
        <w:t>ублей)</w:t>
      </w:r>
    </w:p>
    <w:p w:rsidR="005E3209" w:rsidRPr="002D424A" w:rsidRDefault="005E3209" w:rsidP="005E3209">
      <w:pPr>
        <w:spacing w:after="0" w:line="240" w:lineRule="auto"/>
        <w:ind w:firstLine="709"/>
        <w:jc w:val="center"/>
        <w:rPr>
          <w:rStyle w:val="4"/>
          <w:rFonts w:eastAsiaTheme="minorEastAsia"/>
          <w:b w:val="0"/>
          <w:bCs w:val="0"/>
          <w:sz w:val="28"/>
          <w:szCs w:val="28"/>
          <w:lang w:val="en-US"/>
        </w:rPr>
      </w:pP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5245"/>
        <w:gridCol w:w="2030"/>
        <w:gridCol w:w="9"/>
        <w:gridCol w:w="1516"/>
        <w:gridCol w:w="9"/>
        <w:gridCol w:w="1409"/>
        <w:gridCol w:w="9"/>
        <w:gridCol w:w="1408"/>
        <w:gridCol w:w="9"/>
        <w:gridCol w:w="1777"/>
        <w:gridCol w:w="9"/>
      </w:tblGrid>
      <w:tr w:rsidR="005E3209" w:rsidRPr="002D424A" w:rsidTr="00D401BD">
        <w:trPr>
          <w:trHeight w:val="622"/>
        </w:trPr>
        <w:tc>
          <w:tcPr>
            <w:tcW w:w="754" w:type="dxa"/>
            <w:vMerge w:val="restart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работ, материала</w:t>
            </w:r>
          </w:p>
        </w:tc>
        <w:tc>
          <w:tcPr>
            <w:tcW w:w="2039" w:type="dxa"/>
            <w:gridSpan w:val="2"/>
            <w:vMerge w:val="restart"/>
          </w:tcPr>
          <w:p w:rsidR="005E3209" w:rsidRPr="002D424A" w:rsidRDefault="005E3209" w:rsidP="006D6E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сметная стоимость (тыс. </w:t>
            </w:r>
            <w:proofErr w:type="spell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46" w:type="dxa"/>
            <w:gridSpan w:val="8"/>
          </w:tcPr>
          <w:p w:rsidR="005E3209" w:rsidRPr="002D424A" w:rsidRDefault="005E3209" w:rsidP="006D6EE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5E3209" w:rsidRPr="002D424A" w:rsidTr="00D401BD">
        <w:trPr>
          <w:trHeight w:val="622"/>
        </w:trPr>
        <w:tc>
          <w:tcPr>
            <w:tcW w:w="754" w:type="dxa"/>
            <w:vMerge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86" w:type="dxa"/>
            <w:gridSpan w:val="2"/>
          </w:tcPr>
          <w:p w:rsidR="005E3209" w:rsidRPr="002D424A" w:rsidRDefault="005E3209" w:rsidP="005F7D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2021-2028</w:t>
            </w:r>
          </w:p>
        </w:tc>
      </w:tr>
      <w:tr w:rsidR="005E3209" w:rsidRPr="002D424A" w:rsidTr="00D401BD">
        <w:trPr>
          <w:trHeight w:val="546"/>
        </w:trPr>
        <w:tc>
          <w:tcPr>
            <w:tcW w:w="754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Модернизация котельной банно-прачечного комбината с. Эрзин</w:t>
            </w:r>
          </w:p>
        </w:tc>
        <w:tc>
          <w:tcPr>
            <w:tcW w:w="2039" w:type="dxa"/>
            <w:gridSpan w:val="2"/>
            <w:vAlign w:val="center"/>
          </w:tcPr>
          <w:p w:rsidR="005E3209" w:rsidRPr="002D424A" w:rsidRDefault="00F3530F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525" w:type="dxa"/>
            <w:gridSpan w:val="2"/>
            <w:vAlign w:val="center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E3209" w:rsidRPr="002D424A" w:rsidRDefault="005F7D14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E3209" w:rsidRPr="002D42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  <w:vAlign w:val="center"/>
          </w:tcPr>
          <w:p w:rsidR="005E3209" w:rsidRPr="002D424A" w:rsidRDefault="005E320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gridSpan w:val="2"/>
            <w:vAlign w:val="center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209" w:rsidRPr="002D424A" w:rsidTr="00D401BD">
        <w:trPr>
          <w:trHeight w:val="566"/>
        </w:trPr>
        <w:tc>
          <w:tcPr>
            <w:tcW w:w="754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гостиничного комплекса с. Эрзин</w:t>
            </w:r>
          </w:p>
        </w:tc>
        <w:tc>
          <w:tcPr>
            <w:tcW w:w="2039" w:type="dxa"/>
            <w:gridSpan w:val="2"/>
            <w:vAlign w:val="center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25" w:type="dxa"/>
            <w:gridSpan w:val="2"/>
            <w:vAlign w:val="center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5E3209" w:rsidRPr="002D424A" w:rsidRDefault="005E320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E3209" w:rsidRPr="002D424A" w:rsidRDefault="005E320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86" w:type="dxa"/>
            <w:gridSpan w:val="2"/>
            <w:vAlign w:val="center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209" w:rsidRPr="002D424A" w:rsidTr="00D401BD">
        <w:trPr>
          <w:gridAfter w:val="1"/>
          <w:wAfter w:w="9" w:type="dxa"/>
          <w:trHeight w:val="277"/>
        </w:trPr>
        <w:tc>
          <w:tcPr>
            <w:tcW w:w="754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0" w:type="dxa"/>
          </w:tcPr>
          <w:p w:rsidR="005E3209" w:rsidRPr="002D424A" w:rsidRDefault="005F7D14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5E3209"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25" w:type="dxa"/>
            <w:gridSpan w:val="2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2"/>
          </w:tcPr>
          <w:p w:rsidR="005E3209" w:rsidRPr="002D424A" w:rsidRDefault="005F7D14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5E3209"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gridSpan w:val="2"/>
          </w:tcPr>
          <w:p w:rsidR="005E3209" w:rsidRPr="002D424A" w:rsidRDefault="005E320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786" w:type="dxa"/>
            <w:gridSpan w:val="2"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E3209" w:rsidRPr="002D424A" w:rsidRDefault="005E3209" w:rsidP="005E3209">
      <w:pPr>
        <w:spacing w:after="0" w:line="360" w:lineRule="auto"/>
        <w:ind w:firstLine="709"/>
        <w:jc w:val="both"/>
        <w:rPr>
          <w:rStyle w:val="2"/>
          <w:rFonts w:eastAsiaTheme="minorEastAsia"/>
          <w:sz w:val="24"/>
          <w:szCs w:val="24"/>
        </w:rPr>
        <w:sectPr w:rsidR="005E3209" w:rsidRPr="002D424A" w:rsidSect="002D424A">
          <w:footerReference w:type="even" r:id="rId7"/>
          <w:footerReference w:type="default" r:id="rId8"/>
          <w:pgSz w:w="16839" w:h="11907" w:orient="landscape" w:code="9"/>
          <w:pgMar w:top="426" w:right="820" w:bottom="1276" w:left="1276" w:header="0" w:footer="3" w:gutter="0"/>
          <w:cols w:space="720"/>
          <w:noEndnote/>
          <w:docGrid w:linePitch="360"/>
        </w:sectPr>
      </w:pPr>
    </w:p>
    <w:p w:rsidR="005E3209" w:rsidRPr="002D424A" w:rsidRDefault="005E3209" w:rsidP="005E3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E3209" w:rsidRPr="002D424A" w:rsidRDefault="005E3209" w:rsidP="005E3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209" w:rsidRPr="002D424A" w:rsidRDefault="005E3209" w:rsidP="005E320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3209" w:rsidRPr="002D424A" w:rsidRDefault="005E3209" w:rsidP="005E32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:rsidR="005E3209" w:rsidRPr="002D424A" w:rsidRDefault="005E3209" w:rsidP="00F35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По комплексному развитию системы водоснабжения на территории Эрзинского кожууна</w:t>
      </w:r>
    </w:p>
    <w:tbl>
      <w:tblPr>
        <w:tblW w:w="14190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976"/>
        <w:gridCol w:w="1417"/>
        <w:gridCol w:w="993"/>
        <w:gridCol w:w="1275"/>
        <w:gridCol w:w="851"/>
        <w:gridCol w:w="1276"/>
        <w:gridCol w:w="992"/>
        <w:gridCol w:w="1276"/>
        <w:gridCol w:w="1134"/>
        <w:gridCol w:w="1379"/>
        <w:gridCol w:w="8"/>
      </w:tblGrid>
      <w:tr w:rsidR="005E3209" w:rsidRPr="002D424A" w:rsidTr="005F7D14">
        <w:trPr>
          <w:trHeight w:val="62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9" w:rsidRPr="002D424A" w:rsidRDefault="005E3209" w:rsidP="00F73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работ,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9" w:rsidRPr="002D424A" w:rsidRDefault="005E3209" w:rsidP="00F7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Общая сметная стоимость</w:t>
            </w:r>
          </w:p>
          <w:p w:rsidR="005E3209" w:rsidRPr="002D424A" w:rsidRDefault="005E3209" w:rsidP="00F73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proofErr w:type="spellStart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9" w:rsidRPr="002D424A" w:rsidRDefault="005E3209" w:rsidP="005E320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5F7D14" w:rsidRPr="002D424A" w:rsidTr="005F7D14">
        <w:trPr>
          <w:trHeight w:val="622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9" w:rsidRPr="002D424A" w:rsidRDefault="005F7D14" w:rsidP="008C18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9" w:rsidRPr="002D424A" w:rsidRDefault="005F7D14" w:rsidP="005F7D1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09" w:rsidRPr="002D424A" w:rsidRDefault="005F7D14" w:rsidP="005F7D1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09" w:rsidRPr="002D424A" w:rsidRDefault="005E3209" w:rsidP="005E320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2021-2028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7D14" w:rsidRPr="002D424A" w:rsidTr="005F7D14">
        <w:trPr>
          <w:trHeight w:val="26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F1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локальных систем водоснабжения в Эрзинском кожууне, в количестве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C9" w:rsidRPr="005F7D14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8C18C9" w:rsidRDefault="00F3530F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F7D14" w:rsidRPr="002D424A" w:rsidTr="005F7D14">
        <w:trPr>
          <w:trHeight w:val="8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C18C9" w:rsidRPr="005F7D14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F3530F" w:rsidP="00F35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F3530F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F7D14" w:rsidRPr="002D424A" w:rsidTr="005F7D14">
        <w:trPr>
          <w:trHeight w:val="82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C9" w:rsidRPr="002D424A" w:rsidRDefault="008C18C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5F7D14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14">
              <w:rPr>
                <w:rFonts w:ascii="Times New Roman" w:hAnsi="Times New Roman" w:cs="Times New Roman"/>
                <w:b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8C18C9" w:rsidP="00F353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6D6EE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C84EB0" w:rsidRDefault="00F3530F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C9" w:rsidRPr="002D424A" w:rsidRDefault="008C18C9" w:rsidP="00F16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9" w:rsidRPr="002D424A" w:rsidRDefault="005F7D14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F7D14" w:rsidRPr="002D424A" w:rsidTr="005F7D14">
        <w:trPr>
          <w:gridAfter w:val="1"/>
          <w:wAfter w:w="8" w:type="dxa"/>
          <w:trHeight w:val="2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E3209" w:rsidP="00D401B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E3209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E3209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E3209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09" w:rsidRPr="002D424A" w:rsidRDefault="005F7D14" w:rsidP="005F7D1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</w:tr>
    </w:tbl>
    <w:p w:rsidR="00D95764" w:rsidRDefault="00D95764"/>
    <w:sectPr w:rsidR="00D95764" w:rsidSect="005E32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93" w:rsidRDefault="00BC4093" w:rsidP="00FA5B9E">
      <w:pPr>
        <w:spacing w:after="0" w:line="240" w:lineRule="auto"/>
      </w:pPr>
      <w:r>
        <w:separator/>
      </w:r>
    </w:p>
  </w:endnote>
  <w:endnote w:type="continuationSeparator" w:id="0">
    <w:p w:rsidR="00BC4093" w:rsidRDefault="00BC4093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73" w:rsidRDefault="00BC4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73" w:rsidRDefault="00BC4093" w:rsidP="000762AA">
    <w:pPr>
      <w:spacing w:line="245" w:lineRule="exact"/>
      <w:ind w:right="20"/>
      <w:jc w:val="right"/>
      <w:rPr>
        <w:rStyle w:val="2"/>
        <w:rFonts w:eastAsiaTheme="min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93" w:rsidRDefault="00BC4093" w:rsidP="00FA5B9E">
      <w:pPr>
        <w:spacing w:after="0" w:line="240" w:lineRule="auto"/>
      </w:pPr>
      <w:r>
        <w:separator/>
      </w:r>
    </w:p>
  </w:footnote>
  <w:footnote w:type="continuationSeparator" w:id="0">
    <w:p w:rsidR="00BC4093" w:rsidRDefault="00BC4093" w:rsidP="00FA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209"/>
    <w:rsid w:val="00031AD1"/>
    <w:rsid w:val="00074B58"/>
    <w:rsid w:val="002E6068"/>
    <w:rsid w:val="005E3209"/>
    <w:rsid w:val="005F7D14"/>
    <w:rsid w:val="006D6EE4"/>
    <w:rsid w:val="008C18C9"/>
    <w:rsid w:val="00BC4093"/>
    <w:rsid w:val="00C84EB0"/>
    <w:rsid w:val="00D95764"/>
    <w:rsid w:val="00E15F42"/>
    <w:rsid w:val="00F16D8B"/>
    <w:rsid w:val="00F3530F"/>
    <w:rsid w:val="00F73F56"/>
    <w:rsid w:val="00FA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E3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"/>
    <w:rsid w:val="005E3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CA3E-5484-4D79-8AFB-DD78FBA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EDDS ERZIN</cp:lastModifiedBy>
  <cp:revision>7</cp:revision>
  <dcterms:created xsi:type="dcterms:W3CDTF">2018-05-04T04:20:00Z</dcterms:created>
  <dcterms:modified xsi:type="dcterms:W3CDTF">2018-05-04T11:40:00Z</dcterms:modified>
</cp:coreProperties>
</file>